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710D" w14:textId="63F33CA7" w:rsidR="000A3DE0" w:rsidRPr="002E1EB2" w:rsidRDefault="000A3DE0" w:rsidP="000A3DE0">
      <w:pPr>
        <w:jc w:val="center"/>
        <w:rPr>
          <w:rFonts w:ascii="ＭＳ 明朝" w:eastAsia="ＭＳ 明朝" w:hAnsi="ＭＳ 明朝"/>
          <w:sz w:val="24"/>
          <w:szCs w:val="24"/>
        </w:rPr>
      </w:pPr>
      <w:r w:rsidRPr="002E1EB2">
        <w:rPr>
          <w:rFonts w:ascii="ＭＳ 明朝" w:eastAsia="ＭＳ 明朝" w:hAnsi="ＭＳ 明朝" w:hint="eastAsia"/>
          <w:sz w:val="24"/>
          <w:szCs w:val="24"/>
        </w:rPr>
        <w:t>亘理町指定暑熱避難施設の運用に係る協定書</w:t>
      </w:r>
    </w:p>
    <w:p w14:paraId="74CB42AF" w14:textId="77777777" w:rsidR="000A3DE0" w:rsidRPr="002E1EB2" w:rsidRDefault="000A3DE0" w:rsidP="002E1EB2">
      <w:pPr>
        <w:rPr>
          <w:rFonts w:ascii="ＭＳ 明朝" w:eastAsia="ＭＳ 明朝" w:hAnsi="ＭＳ 明朝"/>
          <w:sz w:val="24"/>
          <w:szCs w:val="24"/>
        </w:rPr>
      </w:pPr>
    </w:p>
    <w:p w14:paraId="5836B8E4" w14:textId="69A156FF"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亘理町（以下</w:t>
      </w:r>
      <w:r w:rsidR="002E1EB2" w:rsidRPr="002E1EB2">
        <w:rPr>
          <w:rFonts w:ascii="ＭＳ 明朝" w:eastAsia="ＭＳ 明朝" w:hAnsi="ＭＳ 明朝" w:hint="eastAsia"/>
          <w:color w:val="FF0000"/>
          <w:sz w:val="24"/>
          <w:szCs w:val="24"/>
        </w:rPr>
        <w:t>、</w:t>
      </w:r>
      <w:r w:rsidRPr="002E1EB2">
        <w:rPr>
          <w:rFonts w:ascii="ＭＳ 明朝" w:eastAsia="ＭＳ 明朝" w:hAnsi="ＭＳ 明朝" w:hint="eastAsia"/>
          <w:sz w:val="24"/>
          <w:szCs w:val="24"/>
        </w:rPr>
        <w:t>「甲」という。）と●●（以下</w:t>
      </w:r>
      <w:r w:rsidR="002E1EB2" w:rsidRPr="002E1EB2">
        <w:rPr>
          <w:rFonts w:ascii="ＭＳ 明朝" w:eastAsia="ＭＳ 明朝" w:hAnsi="ＭＳ 明朝" w:hint="eastAsia"/>
          <w:color w:val="FF0000"/>
          <w:sz w:val="24"/>
          <w:szCs w:val="24"/>
        </w:rPr>
        <w:t>、</w:t>
      </w:r>
      <w:r w:rsidRPr="002E1EB2">
        <w:rPr>
          <w:rFonts w:ascii="ＭＳ 明朝" w:eastAsia="ＭＳ 明朝" w:hAnsi="ＭＳ 明朝" w:hint="eastAsia"/>
          <w:sz w:val="24"/>
          <w:szCs w:val="24"/>
        </w:rPr>
        <w:t>「乙」という。）は、次のとおり協定を締結する。</w:t>
      </w:r>
    </w:p>
    <w:p w14:paraId="47667BC5" w14:textId="77777777" w:rsidR="000A3DE0" w:rsidRPr="002E1EB2" w:rsidRDefault="000A3DE0" w:rsidP="002E1EB2">
      <w:pPr>
        <w:rPr>
          <w:rFonts w:ascii="ＭＳ 明朝" w:eastAsia="ＭＳ 明朝" w:hAnsi="ＭＳ 明朝"/>
          <w:sz w:val="24"/>
          <w:szCs w:val="24"/>
        </w:rPr>
      </w:pPr>
    </w:p>
    <w:p w14:paraId="465FF35F" w14:textId="77777777"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（目的）</w:t>
      </w:r>
    </w:p>
    <w:p w14:paraId="6A08569B" w14:textId="3A2C3DEE"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第１条</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この協定は、気候変動適応法に基づく指定暑熱避難施設について、熱中症による人の健康に係る被害の発生の防止が図られるよう、当該施設の指定暑熱避難施設としての指定及び運営に当たり必要な事項を定めることを目的とする。</w:t>
      </w:r>
    </w:p>
    <w:p w14:paraId="489B4B2B" w14:textId="77777777" w:rsidR="002E1EB2" w:rsidRDefault="002E1EB2" w:rsidP="000A3DE0">
      <w:pPr>
        <w:rPr>
          <w:rFonts w:ascii="ＭＳ 明朝" w:eastAsia="ＭＳ 明朝" w:hAnsi="ＭＳ 明朝"/>
          <w:sz w:val="24"/>
          <w:szCs w:val="24"/>
        </w:rPr>
      </w:pPr>
    </w:p>
    <w:p w14:paraId="5CEF6301" w14:textId="089F79E8" w:rsidR="000A3DE0" w:rsidRPr="002E1EB2" w:rsidRDefault="002E1EB2" w:rsidP="002E1EB2">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A3DE0" w:rsidRPr="002E1EB2">
        <w:rPr>
          <w:rFonts w:ascii="ＭＳ 明朝" w:eastAsia="ＭＳ 明朝" w:hAnsi="ＭＳ 明朝" w:hint="eastAsia"/>
          <w:sz w:val="24"/>
          <w:szCs w:val="24"/>
        </w:rPr>
        <w:t>定義）</w:t>
      </w:r>
    </w:p>
    <w:p w14:paraId="66B61060" w14:textId="73D7E317"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第２条</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この協定で使用する用語の定義は、気候変動適応法の用語の定義によるものとする。</w:t>
      </w:r>
    </w:p>
    <w:p w14:paraId="0C436BC3" w14:textId="77777777" w:rsidR="000A3DE0" w:rsidRPr="002E1EB2" w:rsidRDefault="000A3DE0" w:rsidP="000A3DE0">
      <w:pPr>
        <w:rPr>
          <w:rFonts w:ascii="ＭＳ 明朝" w:eastAsia="ＭＳ 明朝" w:hAnsi="ＭＳ 明朝"/>
          <w:sz w:val="24"/>
          <w:szCs w:val="24"/>
        </w:rPr>
      </w:pPr>
    </w:p>
    <w:p w14:paraId="719F2C1B" w14:textId="49599203"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（協定の目的となる指定暑熱避難施設）</w:t>
      </w:r>
    </w:p>
    <w:p w14:paraId="026C03F8" w14:textId="3C2FE67C"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 xml:space="preserve">第３条　</w:t>
      </w:r>
      <w:r w:rsidRPr="002E1EB2">
        <w:rPr>
          <w:rFonts w:ascii="ＭＳ 明朝" w:eastAsia="ＭＳ 明朝" w:hAnsi="ＭＳ 明朝"/>
          <w:sz w:val="24"/>
          <w:szCs w:val="24"/>
        </w:rPr>
        <w:t>この協定の目的となる指定暑熱避難施設（以下「対象施設」という。）は、次に掲げるとおりとする。</w:t>
      </w:r>
    </w:p>
    <w:p w14:paraId="44F69802" w14:textId="4C37EA39" w:rsidR="000A3DE0" w:rsidRPr="002E1EB2" w:rsidRDefault="000A3DE0" w:rsidP="00524115">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 xml:space="preserve">一　</w:t>
      </w:r>
      <w:r w:rsidRPr="002E1EB2">
        <w:rPr>
          <w:rFonts w:ascii="ＭＳ 明朝" w:eastAsia="ＭＳ 明朝" w:hAnsi="ＭＳ 明朝"/>
          <w:sz w:val="24"/>
          <w:szCs w:val="24"/>
        </w:rPr>
        <w:t>名称</w:t>
      </w:r>
    </w:p>
    <w:p w14:paraId="182179BB" w14:textId="55336E38" w:rsidR="00524115" w:rsidRPr="002E1EB2" w:rsidRDefault="00524115" w:rsidP="00524115">
      <w:pPr>
        <w:rPr>
          <w:rFonts w:ascii="ＭＳ 明朝" w:eastAsia="ＭＳ 明朝" w:hAnsi="ＭＳ 明朝"/>
          <w:sz w:val="24"/>
          <w:szCs w:val="24"/>
        </w:rPr>
      </w:pPr>
      <w:r w:rsidRPr="002E1EB2">
        <w:rPr>
          <w:rFonts w:ascii="ＭＳ 明朝" w:eastAsia="ＭＳ 明朝" w:hAnsi="ＭＳ 明朝" w:hint="eastAsia"/>
          <w:sz w:val="24"/>
          <w:szCs w:val="24"/>
        </w:rPr>
        <w:t xml:space="preserve">　　●●</w:t>
      </w:r>
    </w:p>
    <w:p w14:paraId="43325198" w14:textId="3649015B" w:rsidR="000A3DE0" w:rsidRPr="002E1EB2" w:rsidRDefault="000A3DE0" w:rsidP="00524115">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 xml:space="preserve">二　</w:t>
      </w:r>
      <w:r w:rsidRPr="002E1EB2">
        <w:rPr>
          <w:rFonts w:ascii="ＭＳ 明朝" w:eastAsia="ＭＳ 明朝" w:hAnsi="ＭＳ 明朝"/>
          <w:sz w:val="24"/>
          <w:szCs w:val="24"/>
        </w:rPr>
        <w:t>所在地</w:t>
      </w:r>
    </w:p>
    <w:p w14:paraId="7C710CB5" w14:textId="45F86F72" w:rsidR="000A3DE0" w:rsidRPr="002E1EB2" w:rsidRDefault="000A3DE0" w:rsidP="00524115">
      <w:pPr>
        <w:ind w:firstLineChars="200" w:firstLine="480"/>
        <w:rPr>
          <w:rFonts w:ascii="ＭＳ 明朝" w:eastAsia="ＭＳ 明朝" w:hAnsi="ＭＳ 明朝"/>
          <w:sz w:val="24"/>
          <w:szCs w:val="24"/>
        </w:rPr>
      </w:pPr>
      <w:r w:rsidRPr="002E1EB2">
        <w:rPr>
          <w:rFonts w:ascii="ＭＳ 明朝" w:eastAsia="ＭＳ 明朝" w:hAnsi="ＭＳ 明朝" w:hint="eastAsia"/>
          <w:sz w:val="24"/>
          <w:szCs w:val="24"/>
        </w:rPr>
        <w:t>亘理町</w:t>
      </w:r>
      <w:r w:rsidR="00BF6F44">
        <w:rPr>
          <w:rFonts w:ascii="ＭＳ 明朝" w:eastAsia="ＭＳ 明朝" w:hAnsi="ＭＳ 明朝" w:hint="eastAsia"/>
          <w:sz w:val="24"/>
          <w:szCs w:val="24"/>
        </w:rPr>
        <w:t>●●字●●番地</w:t>
      </w:r>
    </w:p>
    <w:p w14:paraId="6CC31EF1" w14:textId="77777777" w:rsidR="000A3DE0" w:rsidRPr="002E1EB2" w:rsidRDefault="000A3DE0" w:rsidP="002E1EB2">
      <w:pPr>
        <w:rPr>
          <w:rFonts w:ascii="ＭＳ 明朝" w:eastAsia="ＭＳ 明朝" w:hAnsi="ＭＳ 明朝"/>
          <w:sz w:val="24"/>
          <w:szCs w:val="24"/>
        </w:rPr>
      </w:pPr>
    </w:p>
    <w:p w14:paraId="18016974" w14:textId="77777777"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（供用部分）</w:t>
      </w:r>
    </w:p>
    <w:p w14:paraId="0937379F" w14:textId="14AA0A14"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 xml:space="preserve">第４条　</w:t>
      </w:r>
      <w:r w:rsidRPr="002E1EB2">
        <w:rPr>
          <w:rFonts w:ascii="ＭＳ 明朝" w:eastAsia="ＭＳ 明朝" w:hAnsi="ＭＳ 明朝"/>
          <w:sz w:val="24"/>
          <w:szCs w:val="24"/>
        </w:rPr>
        <w:t>対象施設において、住民その他の者の滞在の用に供する部分（以下「供用部分」という。）は別図のとおりとする。</w:t>
      </w:r>
    </w:p>
    <w:p w14:paraId="351FDF2C" w14:textId="77777777" w:rsidR="000A3DE0" w:rsidRPr="002E1EB2" w:rsidRDefault="000A3DE0" w:rsidP="000A3DE0">
      <w:pPr>
        <w:rPr>
          <w:rFonts w:ascii="ＭＳ 明朝" w:eastAsia="ＭＳ 明朝" w:hAnsi="ＭＳ 明朝"/>
          <w:sz w:val="24"/>
          <w:szCs w:val="24"/>
        </w:rPr>
      </w:pPr>
    </w:p>
    <w:p w14:paraId="265D963F" w14:textId="59733E0A"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（開放可能日等）</w:t>
      </w:r>
    </w:p>
    <w:p w14:paraId="6F59AD4D" w14:textId="62A0A7B8"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第５条</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対象施設の開放可能日等、開放により受け入れることが可能であると見込まれる人数は、次に掲げるとおりとする。</w:t>
      </w:r>
    </w:p>
    <w:p w14:paraId="5E5A4893" w14:textId="7D2CBAA4" w:rsidR="000A3DE0" w:rsidRPr="002E1EB2" w:rsidRDefault="000A3DE0" w:rsidP="000A3DE0">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 xml:space="preserve">一　</w:t>
      </w:r>
      <w:r w:rsidRPr="002E1EB2">
        <w:rPr>
          <w:rFonts w:ascii="ＭＳ 明朝" w:eastAsia="ＭＳ 明朝" w:hAnsi="ＭＳ 明朝"/>
          <w:sz w:val="24"/>
          <w:szCs w:val="24"/>
        </w:rPr>
        <w:t>開放する曜日</w:t>
      </w:r>
    </w:p>
    <w:p w14:paraId="489F14EE" w14:textId="0CF3AB90" w:rsidR="000A3DE0" w:rsidRPr="002E1EB2" w:rsidRDefault="00524115" w:rsidP="00524115">
      <w:pPr>
        <w:ind w:firstLineChars="200" w:firstLine="480"/>
        <w:rPr>
          <w:rFonts w:ascii="ＭＳ 明朝" w:eastAsia="ＭＳ 明朝" w:hAnsi="ＭＳ 明朝"/>
          <w:sz w:val="24"/>
          <w:szCs w:val="24"/>
        </w:rPr>
      </w:pPr>
      <w:r w:rsidRPr="002E1EB2">
        <w:rPr>
          <w:rFonts w:ascii="ＭＳ 明朝" w:eastAsia="ＭＳ 明朝" w:hAnsi="ＭＳ 明朝" w:hint="eastAsia"/>
          <w:sz w:val="24"/>
          <w:szCs w:val="24"/>
        </w:rPr>
        <w:t>●</w:t>
      </w:r>
      <w:r w:rsidR="000A3DE0" w:rsidRPr="002E1EB2">
        <w:rPr>
          <w:rFonts w:ascii="ＭＳ 明朝" w:eastAsia="ＭＳ 明朝" w:hAnsi="ＭＳ 明朝" w:hint="eastAsia"/>
          <w:sz w:val="24"/>
          <w:szCs w:val="24"/>
        </w:rPr>
        <w:t>曜日～</w:t>
      </w:r>
      <w:r w:rsidRPr="002E1EB2">
        <w:rPr>
          <w:rFonts w:ascii="ＭＳ 明朝" w:eastAsia="ＭＳ 明朝" w:hAnsi="ＭＳ 明朝" w:hint="eastAsia"/>
          <w:sz w:val="24"/>
          <w:szCs w:val="24"/>
        </w:rPr>
        <w:t>●</w:t>
      </w:r>
      <w:r w:rsidR="000A3DE0" w:rsidRPr="002E1EB2">
        <w:rPr>
          <w:rFonts w:ascii="ＭＳ 明朝" w:eastAsia="ＭＳ 明朝" w:hAnsi="ＭＳ 明朝" w:hint="eastAsia"/>
          <w:sz w:val="24"/>
          <w:szCs w:val="24"/>
        </w:rPr>
        <w:t>曜日</w:t>
      </w:r>
    </w:p>
    <w:p w14:paraId="19F2CD06" w14:textId="40A8AA79" w:rsidR="000A3DE0" w:rsidRPr="002E1EB2" w:rsidRDefault="000A3DE0" w:rsidP="000A3DE0">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 xml:space="preserve">二　</w:t>
      </w:r>
      <w:r w:rsidRPr="002E1EB2">
        <w:rPr>
          <w:rFonts w:ascii="ＭＳ 明朝" w:eastAsia="ＭＳ 明朝" w:hAnsi="ＭＳ 明朝"/>
          <w:sz w:val="24"/>
          <w:szCs w:val="24"/>
        </w:rPr>
        <w:t>開放する時間帯</w:t>
      </w:r>
    </w:p>
    <w:p w14:paraId="12B01B80" w14:textId="0E74745F" w:rsidR="000A3DE0" w:rsidRPr="002E1EB2" w:rsidRDefault="000A3DE0" w:rsidP="00524115">
      <w:pPr>
        <w:ind w:firstLineChars="200" w:firstLine="480"/>
        <w:rPr>
          <w:rFonts w:ascii="ＭＳ 明朝" w:eastAsia="ＭＳ 明朝" w:hAnsi="ＭＳ 明朝"/>
          <w:sz w:val="24"/>
          <w:szCs w:val="24"/>
        </w:rPr>
      </w:pPr>
      <w:r w:rsidRPr="002E1EB2">
        <w:rPr>
          <w:rFonts w:ascii="ＭＳ 明朝" w:eastAsia="ＭＳ 明朝" w:hAnsi="ＭＳ 明朝" w:hint="eastAsia"/>
          <w:sz w:val="24"/>
          <w:szCs w:val="24"/>
        </w:rPr>
        <w:t>午前●</w:t>
      </w:r>
      <w:r w:rsidRPr="002E1EB2">
        <w:rPr>
          <w:rFonts w:ascii="ＭＳ 明朝" w:eastAsia="ＭＳ 明朝" w:hAnsi="ＭＳ 明朝"/>
          <w:sz w:val="24"/>
          <w:szCs w:val="24"/>
        </w:rPr>
        <w:t>時</w:t>
      </w:r>
      <w:r w:rsidRPr="002E1EB2">
        <w:rPr>
          <w:rFonts w:ascii="ＭＳ 明朝" w:eastAsia="ＭＳ 明朝" w:hAnsi="ＭＳ 明朝" w:hint="eastAsia"/>
          <w:sz w:val="24"/>
          <w:szCs w:val="24"/>
        </w:rPr>
        <w:t>●分</w:t>
      </w:r>
      <w:r w:rsidRPr="002E1EB2">
        <w:rPr>
          <w:rFonts w:ascii="ＭＳ 明朝" w:eastAsia="ＭＳ 明朝" w:hAnsi="ＭＳ 明朝"/>
          <w:sz w:val="24"/>
          <w:szCs w:val="24"/>
        </w:rPr>
        <w:t>～午後</w:t>
      </w:r>
      <w:r w:rsidRPr="002E1EB2">
        <w:rPr>
          <w:rFonts w:ascii="ＭＳ 明朝" w:eastAsia="ＭＳ 明朝" w:hAnsi="ＭＳ 明朝" w:hint="eastAsia"/>
          <w:sz w:val="24"/>
          <w:szCs w:val="24"/>
        </w:rPr>
        <w:t>●</w:t>
      </w:r>
      <w:r w:rsidRPr="002E1EB2">
        <w:rPr>
          <w:rFonts w:ascii="ＭＳ 明朝" w:eastAsia="ＭＳ 明朝" w:hAnsi="ＭＳ 明朝"/>
          <w:sz w:val="24"/>
          <w:szCs w:val="24"/>
        </w:rPr>
        <w:t>時</w:t>
      </w:r>
      <w:r w:rsidRPr="002E1EB2">
        <w:rPr>
          <w:rFonts w:ascii="ＭＳ 明朝" w:eastAsia="ＭＳ 明朝" w:hAnsi="ＭＳ 明朝" w:hint="eastAsia"/>
          <w:sz w:val="24"/>
          <w:szCs w:val="24"/>
        </w:rPr>
        <w:t>●分</w:t>
      </w:r>
    </w:p>
    <w:p w14:paraId="091BB972" w14:textId="6CF611DF" w:rsidR="000A3DE0" w:rsidRPr="002E1EB2" w:rsidRDefault="000A3DE0" w:rsidP="000A3DE0">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 xml:space="preserve">三　</w:t>
      </w:r>
      <w:r w:rsidRPr="002E1EB2">
        <w:rPr>
          <w:rFonts w:ascii="ＭＳ 明朝" w:eastAsia="ＭＳ 明朝" w:hAnsi="ＭＳ 明朝"/>
          <w:sz w:val="24"/>
          <w:szCs w:val="24"/>
        </w:rPr>
        <w:t>開放により受け入れることが可能であると見込まれる人数</w:t>
      </w:r>
    </w:p>
    <w:p w14:paraId="07A609E2" w14:textId="7B097C5D" w:rsidR="000A3DE0" w:rsidRPr="002E1EB2" w:rsidRDefault="000A3DE0" w:rsidP="000A3DE0">
      <w:pPr>
        <w:ind w:firstLineChars="200" w:firstLine="480"/>
        <w:rPr>
          <w:rFonts w:ascii="ＭＳ 明朝" w:eastAsia="ＭＳ 明朝" w:hAnsi="ＭＳ 明朝"/>
          <w:sz w:val="24"/>
          <w:szCs w:val="24"/>
        </w:rPr>
      </w:pPr>
      <w:r w:rsidRPr="002E1EB2">
        <w:rPr>
          <w:rFonts w:ascii="ＭＳ 明朝" w:eastAsia="ＭＳ 明朝" w:hAnsi="ＭＳ 明朝" w:hint="eastAsia"/>
          <w:sz w:val="24"/>
          <w:szCs w:val="24"/>
        </w:rPr>
        <w:t>●人</w:t>
      </w:r>
    </w:p>
    <w:p w14:paraId="07D5D0D0" w14:textId="24A1205A"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lastRenderedPageBreak/>
        <w:t>（施設の管理）</w:t>
      </w:r>
    </w:p>
    <w:p w14:paraId="30B86766" w14:textId="2009C6B1" w:rsidR="000A3DE0" w:rsidRPr="002E1EB2" w:rsidRDefault="000A3DE0" w:rsidP="000A3DE0">
      <w:pPr>
        <w:rPr>
          <w:rFonts w:ascii="ＭＳ 明朝" w:eastAsia="ＭＳ 明朝" w:hAnsi="ＭＳ 明朝"/>
          <w:sz w:val="24"/>
          <w:szCs w:val="24"/>
        </w:rPr>
      </w:pPr>
      <w:r w:rsidRPr="002E1EB2">
        <w:rPr>
          <w:rFonts w:ascii="ＭＳ 明朝" w:eastAsia="ＭＳ 明朝" w:hAnsi="ＭＳ 明朝" w:hint="eastAsia"/>
          <w:sz w:val="24"/>
          <w:szCs w:val="24"/>
        </w:rPr>
        <w:t>第６条</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対象施設の管理責任者は、次に掲げるとおりとする。</w:t>
      </w:r>
    </w:p>
    <w:p w14:paraId="2D63717F" w14:textId="77777777" w:rsidR="000A3DE0" w:rsidRPr="002E1EB2" w:rsidRDefault="000A3DE0" w:rsidP="00524115">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所属部課：</w:t>
      </w:r>
    </w:p>
    <w:p w14:paraId="5B05ECE0" w14:textId="212D6B95" w:rsidR="000A3DE0" w:rsidRPr="002E1EB2" w:rsidRDefault="000A3DE0" w:rsidP="00524115">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役</w:t>
      </w:r>
      <w:r w:rsidR="003C33C0" w:rsidRPr="002E1EB2">
        <w:rPr>
          <w:rFonts w:ascii="ＭＳ 明朝" w:eastAsia="ＭＳ 明朝" w:hAnsi="ＭＳ 明朝" w:hint="eastAsia"/>
          <w:sz w:val="24"/>
          <w:szCs w:val="24"/>
        </w:rPr>
        <w:t xml:space="preserve"> </w:t>
      </w:r>
      <w:r w:rsidRPr="002E1EB2">
        <w:rPr>
          <w:rFonts w:ascii="ＭＳ 明朝" w:eastAsia="ＭＳ 明朝" w:hAnsi="ＭＳ 明朝" w:hint="eastAsia"/>
          <w:sz w:val="24"/>
          <w:szCs w:val="24"/>
        </w:rPr>
        <w:t>職</w:t>
      </w:r>
      <w:r w:rsidR="003C33C0" w:rsidRPr="002E1EB2">
        <w:rPr>
          <w:rFonts w:ascii="ＭＳ 明朝" w:eastAsia="ＭＳ 明朝" w:hAnsi="ＭＳ 明朝" w:hint="eastAsia"/>
          <w:sz w:val="24"/>
          <w:szCs w:val="24"/>
        </w:rPr>
        <w:t xml:space="preserve"> </w:t>
      </w:r>
      <w:r w:rsidRPr="002E1EB2">
        <w:rPr>
          <w:rFonts w:ascii="ＭＳ 明朝" w:eastAsia="ＭＳ 明朝" w:hAnsi="ＭＳ 明朝" w:hint="eastAsia"/>
          <w:sz w:val="24"/>
          <w:szCs w:val="24"/>
        </w:rPr>
        <w:t>名：</w:t>
      </w:r>
    </w:p>
    <w:p w14:paraId="0D5D421E" w14:textId="09A4F498" w:rsidR="000A3DE0" w:rsidRPr="002E1EB2" w:rsidRDefault="000A3DE0" w:rsidP="00524115">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氏</w:t>
      </w:r>
      <w:r w:rsidR="003C33C0" w:rsidRPr="002E1EB2">
        <w:rPr>
          <w:rFonts w:ascii="ＭＳ 明朝" w:eastAsia="ＭＳ 明朝" w:hAnsi="ＭＳ 明朝" w:hint="eastAsia"/>
          <w:sz w:val="24"/>
          <w:szCs w:val="24"/>
        </w:rPr>
        <w:t xml:space="preserve">　　</w:t>
      </w:r>
      <w:r w:rsidRPr="002E1EB2">
        <w:rPr>
          <w:rFonts w:ascii="ＭＳ 明朝" w:eastAsia="ＭＳ 明朝" w:hAnsi="ＭＳ 明朝" w:hint="eastAsia"/>
          <w:sz w:val="24"/>
          <w:szCs w:val="24"/>
        </w:rPr>
        <w:t>名：</w:t>
      </w:r>
    </w:p>
    <w:p w14:paraId="4DBE2C39" w14:textId="139559BA" w:rsidR="000A3DE0" w:rsidRPr="002E1EB2" w:rsidRDefault="000A3DE0" w:rsidP="00524115">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連</w:t>
      </w:r>
      <w:r w:rsidR="003C33C0" w:rsidRPr="002E1EB2">
        <w:rPr>
          <w:rFonts w:ascii="ＭＳ 明朝" w:eastAsia="ＭＳ 明朝" w:hAnsi="ＭＳ 明朝" w:hint="eastAsia"/>
          <w:sz w:val="24"/>
          <w:szCs w:val="24"/>
        </w:rPr>
        <w:t xml:space="preserve"> </w:t>
      </w:r>
      <w:r w:rsidRPr="002E1EB2">
        <w:rPr>
          <w:rFonts w:ascii="ＭＳ 明朝" w:eastAsia="ＭＳ 明朝" w:hAnsi="ＭＳ 明朝" w:hint="eastAsia"/>
          <w:sz w:val="24"/>
          <w:szCs w:val="24"/>
        </w:rPr>
        <w:t>絡</w:t>
      </w:r>
      <w:r w:rsidR="003C33C0" w:rsidRPr="002E1EB2">
        <w:rPr>
          <w:rFonts w:ascii="ＭＳ 明朝" w:eastAsia="ＭＳ 明朝" w:hAnsi="ＭＳ 明朝" w:hint="eastAsia"/>
          <w:sz w:val="24"/>
          <w:szCs w:val="24"/>
        </w:rPr>
        <w:t xml:space="preserve"> </w:t>
      </w:r>
      <w:r w:rsidRPr="002E1EB2">
        <w:rPr>
          <w:rFonts w:ascii="ＭＳ 明朝" w:eastAsia="ＭＳ 明朝" w:hAnsi="ＭＳ 明朝" w:hint="eastAsia"/>
          <w:sz w:val="24"/>
          <w:szCs w:val="24"/>
        </w:rPr>
        <w:t>先：</w:t>
      </w:r>
    </w:p>
    <w:p w14:paraId="13B370CF" w14:textId="32184599"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２</w:t>
      </w:r>
      <w:r w:rsidR="00524115" w:rsidRP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甲は、気候変動適応法及び気候変動適応法施行規則に定める指定暑熱避難施設の基準に適合するように、対象施設の供用部分を適切に維持管理するものとする。</w:t>
      </w:r>
    </w:p>
    <w:p w14:paraId="65FB7077" w14:textId="6832DB7E"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３</w:t>
      </w:r>
      <w:r w:rsidR="00524115" w:rsidRP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乙は、対象施設の供用部分について、指定暑熱避難施設として住民その他の者の滞在に支障が生ずるおそれがあると認めるときは、甲に対し、改善を申し入れることができる。</w:t>
      </w:r>
    </w:p>
    <w:p w14:paraId="51E12FC0" w14:textId="77777777" w:rsidR="00524115" w:rsidRPr="002E1EB2" w:rsidRDefault="00524115" w:rsidP="000A3DE0">
      <w:pPr>
        <w:rPr>
          <w:rFonts w:ascii="ＭＳ 明朝" w:eastAsia="ＭＳ 明朝" w:hAnsi="ＭＳ 明朝"/>
          <w:sz w:val="24"/>
          <w:szCs w:val="24"/>
        </w:rPr>
      </w:pPr>
    </w:p>
    <w:p w14:paraId="7A167911" w14:textId="08236B8A"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（熱中症特別警戒情報の発表時の対応）</w:t>
      </w:r>
    </w:p>
    <w:p w14:paraId="4B2F7A56" w14:textId="107CAE07"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第７条</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乙は、</w:t>
      </w:r>
      <w:r w:rsidR="00880F2F" w:rsidRPr="002E1EB2">
        <w:rPr>
          <w:rFonts w:ascii="ＭＳ 明朝" w:eastAsia="ＭＳ 明朝" w:hAnsi="ＭＳ 明朝" w:hint="eastAsia"/>
          <w:sz w:val="24"/>
          <w:szCs w:val="24"/>
        </w:rPr>
        <w:t>宮城</w:t>
      </w:r>
      <w:r w:rsidRPr="002E1EB2">
        <w:rPr>
          <w:rFonts w:ascii="ＭＳ 明朝" w:eastAsia="ＭＳ 明朝" w:hAnsi="ＭＳ 明朝"/>
          <w:sz w:val="24"/>
          <w:szCs w:val="24"/>
        </w:rPr>
        <w:t>県を対象とする熱中症特別警戒情報の発表を知ったときは、その旨を速やかに甲に伝達するものとする。</w:t>
      </w:r>
    </w:p>
    <w:p w14:paraId="77750423" w14:textId="4C98D073"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２</w:t>
      </w:r>
      <w:r w:rsidR="00524115" w:rsidRP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甲は、前項の伝達を受けたときは、当該熱中症特別警戒情報の発表期間中、第５条に定める開放可能日等において、対象施設のうち第４条に定める供用部分を一般に開放するものとする。</w:t>
      </w:r>
    </w:p>
    <w:p w14:paraId="5F2CBD2E" w14:textId="07EF1458"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３</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前項による対象施設の開放中における住民その他の者の滞在に係る対応は、甲においてこれを行うものとし、必要に応じ乙に協力を求めることができる。</w:t>
      </w:r>
    </w:p>
    <w:p w14:paraId="24AEE9A2" w14:textId="77777777" w:rsidR="00524115" w:rsidRPr="002E1EB2" w:rsidRDefault="00524115" w:rsidP="000A3DE0">
      <w:pPr>
        <w:rPr>
          <w:rFonts w:ascii="ＭＳ 明朝" w:eastAsia="ＭＳ 明朝" w:hAnsi="ＭＳ 明朝"/>
          <w:sz w:val="24"/>
          <w:szCs w:val="24"/>
        </w:rPr>
      </w:pPr>
    </w:p>
    <w:p w14:paraId="52628153" w14:textId="7C8C1281"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（熱中症特別警戒情報の発表時以外の対応）</w:t>
      </w:r>
    </w:p>
    <w:p w14:paraId="28083168" w14:textId="4DBD04FE"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第８条</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甲は、熱中症特別警戒情報の発表時以外においても、住民その他の者が暑熱を避けるための滞在場所として、第４条に定める開放可能日等において、対象施設のうち第４条に定める供用部分を一般に開放にするよう努めるものとする。</w:t>
      </w:r>
    </w:p>
    <w:p w14:paraId="5D5C3DF8" w14:textId="75FBD4C9"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２</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前条第３項の規定は、前項の規定により供用部分を一般に開放する場合において準用する。</w:t>
      </w:r>
    </w:p>
    <w:p w14:paraId="1D487548" w14:textId="77777777" w:rsidR="00524115" w:rsidRPr="002E1EB2" w:rsidRDefault="00524115" w:rsidP="000A3DE0">
      <w:pPr>
        <w:rPr>
          <w:rFonts w:ascii="ＭＳ 明朝" w:eastAsia="ＭＳ 明朝" w:hAnsi="ＭＳ 明朝"/>
          <w:sz w:val="24"/>
          <w:szCs w:val="24"/>
        </w:rPr>
      </w:pPr>
    </w:p>
    <w:p w14:paraId="36C22F1B" w14:textId="274BAD6A"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（変更の協議）</w:t>
      </w:r>
    </w:p>
    <w:p w14:paraId="5295FABF" w14:textId="2CC62729"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第９条</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甲は、対象施設の営業時間の変更や増改築等に伴い本協定の内容に変更が生じる場合は、あらかじめ乙と協議するものとする。</w:t>
      </w:r>
    </w:p>
    <w:p w14:paraId="5969FDCF" w14:textId="77777777" w:rsidR="00524115" w:rsidRPr="002E1EB2" w:rsidRDefault="00524115" w:rsidP="000A3DE0">
      <w:pPr>
        <w:rPr>
          <w:rFonts w:ascii="ＭＳ 明朝" w:eastAsia="ＭＳ 明朝" w:hAnsi="ＭＳ 明朝"/>
          <w:sz w:val="24"/>
          <w:szCs w:val="24"/>
        </w:rPr>
      </w:pPr>
    </w:p>
    <w:p w14:paraId="5EC1465B" w14:textId="56BADAD5"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（協定の有効期間）</w:t>
      </w:r>
    </w:p>
    <w:p w14:paraId="32878C85" w14:textId="14976CB8" w:rsidR="000A3DE0" w:rsidRPr="002E1EB2"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第</w:t>
      </w:r>
      <w:r w:rsidR="00524115" w:rsidRPr="002E1EB2">
        <w:rPr>
          <w:rFonts w:ascii="ＭＳ 明朝" w:eastAsia="ＭＳ 明朝" w:hAnsi="ＭＳ 明朝" w:hint="eastAsia"/>
          <w:sz w:val="24"/>
          <w:szCs w:val="24"/>
        </w:rPr>
        <w:t>１０</w:t>
      </w:r>
      <w:r w:rsidRPr="002E1EB2">
        <w:rPr>
          <w:rFonts w:ascii="ＭＳ 明朝" w:eastAsia="ＭＳ 明朝" w:hAnsi="ＭＳ 明朝"/>
          <w:sz w:val="24"/>
          <w:szCs w:val="24"/>
        </w:rPr>
        <w:t>条</w:t>
      </w:r>
      <w:r w:rsidR="00524115" w:rsidRP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この協定の有効期間は、令和</w:t>
      </w:r>
      <w:r w:rsidR="00524115" w:rsidRPr="002E1EB2">
        <w:rPr>
          <w:rFonts w:ascii="ＭＳ 明朝" w:eastAsia="ＭＳ 明朝" w:hAnsi="ＭＳ 明朝" w:hint="eastAsia"/>
          <w:sz w:val="24"/>
          <w:szCs w:val="24"/>
        </w:rPr>
        <w:t>●</w:t>
      </w:r>
      <w:r w:rsidRPr="002E1EB2">
        <w:rPr>
          <w:rFonts w:ascii="ＭＳ 明朝" w:eastAsia="ＭＳ 明朝" w:hAnsi="ＭＳ 明朝"/>
          <w:sz w:val="24"/>
          <w:szCs w:val="24"/>
        </w:rPr>
        <w:t>年</w:t>
      </w:r>
      <w:r w:rsidR="00524115" w:rsidRPr="002E1EB2">
        <w:rPr>
          <w:rFonts w:ascii="ＭＳ 明朝" w:eastAsia="ＭＳ 明朝" w:hAnsi="ＭＳ 明朝" w:hint="eastAsia"/>
          <w:sz w:val="24"/>
          <w:szCs w:val="24"/>
        </w:rPr>
        <w:t>●</w:t>
      </w:r>
      <w:r w:rsidRPr="002E1EB2">
        <w:rPr>
          <w:rFonts w:ascii="ＭＳ 明朝" w:eastAsia="ＭＳ 明朝" w:hAnsi="ＭＳ 明朝"/>
          <w:sz w:val="24"/>
          <w:szCs w:val="24"/>
        </w:rPr>
        <w:t>月</w:t>
      </w:r>
      <w:r w:rsidR="00524115" w:rsidRPr="002E1EB2">
        <w:rPr>
          <w:rFonts w:ascii="ＭＳ 明朝" w:eastAsia="ＭＳ 明朝" w:hAnsi="ＭＳ 明朝" w:hint="eastAsia"/>
          <w:sz w:val="24"/>
          <w:szCs w:val="24"/>
        </w:rPr>
        <w:t>●</w:t>
      </w:r>
      <w:r w:rsidRPr="002E1EB2">
        <w:rPr>
          <w:rFonts w:ascii="ＭＳ 明朝" w:eastAsia="ＭＳ 明朝" w:hAnsi="ＭＳ 明朝"/>
          <w:sz w:val="24"/>
          <w:szCs w:val="24"/>
        </w:rPr>
        <w:t>日から令和</w:t>
      </w:r>
      <w:r w:rsidR="00524115" w:rsidRPr="002E1EB2">
        <w:rPr>
          <w:rFonts w:ascii="ＭＳ 明朝" w:eastAsia="ＭＳ 明朝" w:hAnsi="ＭＳ 明朝" w:hint="eastAsia"/>
          <w:sz w:val="24"/>
          <w:szCs w:val="24"/>
        </w:rPr>
        <w:t>●</w:t>
      </w:r>
      <w:r w:rsidRPr="002E1EB2">
        <w:rPr>
          <w:rFonts w:ascii="ＭＳ 明朝" w:eastAsia="ＭＳ 明朝" w:hAnsi="ＭＳ 明朝"/>
          <w:sz w:val="24"/>
          <w:szCs w:val="24"/>
        </w:rPr>
        <w:t>年</w:t>
      </w:r>
      <w:r w:rsidR="00524115" w:rsidRPr="002E1EB2">
        <w:rPr>
          <w:rFonts w:ascii="ＭＳ 明朝" w:eastAsia="ＭＳ 明朝" w:hAnsi="ＭＳ 明朝" w:hint="eastAsia"/>
          <w:sz w:val="24"/>
          <w:szCs w:val="24"/>
        </w:rPr>
        <w:t>●</w:t>
      </w:r>
      <w:r w:rsidRPr="002E1EB2">
        <w:rPr>
          <w:rFonts w:ascii="ＭＳ 明朝" w:eastAsia="ＭＳ 明朝" w:hAnsi="ＭＳ 明朝"/>
          <w:sz w:val="24"/>
          <w:szCs w:val="24"/>
        </w:rPr>
        <w:t>月</w:t>
      </w:r>
      <w:r w:rsidR="00524115" w:rsidRPr="002E1EB2">
        <w:rPr>
          <w:rFonts w:ascii="ＭＳ 明朝" w:eastAsia="ＭＳ 明朝" w:hAnsi="ＭＳ 明朝" w:hint="eastAsia"/>
          <w:sz w:val="24"/>
          <w:szCs w:val="24"/>
        </w:rPr>
        <w:t>●</w:t>
      </w:r>
      <w:r w:rsidRPr="002E1EB2">
        <w:rPr>
          <w:rFonts w:ascii="ＭＳ 明朝" w:eastAsia="ＭＳ 明朝" w:hAnsi="ＭＳ 明朝"/>
          <w:sz w:val="24"/>
          <w:szCs w:val="24"/>
        </w:rPr>
        <w:t>日ま</w:t>
      </w:r>
      <w:r w:rsidRPr="002E1EB2">
        <w:rPr>
          <w:rFonts w:ascii="ＭＳ 明朝" w:eastAsia="ＭＳ 明朝" w:hAnsi="ＭＳ 明朝"/>
          <w:sz w:val="24"/>
          <w:szCs w:val="24"/>
        </w:rPr>
        <w:lastRenderedPageBreak/>
        <w:t>でとする。ただし、当該期間の満了の</w:t>
      </w:r>
      <w:r w:rsidR="00524115" w:rsidRPr="002E1EB2">
        <w:rPr>
          <w:rFonts w:ascii="ＭＳ 明朝" w:eastAsia="ＭＳ 明朝" w:hAnsi="ＭＳ 明朝" w:hint="eastAsia"/>
          <w:sz w:val="24"/>
          <w:szCs w:val="24"/>
        </w:rPr>
        <w:t>２</w:t>
      </w:r>
      <w:r w:rsidRPr="002E1EB2">
        <w:rPr>
          <w:rFonts w:ascii="ＭＳ 明朝" w:eastAsia="ＭＳ 明朝" w:hAnsi="ＭＳ 明朝"/>
          <w:sz w:val="24"/>
          <w:szCs w:val="24"/>
        </w:rPr>
        <w:t>か月前までに、甲又は乙のいずれからも</w:t>
      </w:r>
      <w:r w:rsidRPr="002E1EB2">
        <w:rPr>
          <w:rFonts w:ascii="ＭＳ 明朝" w:eastAsia="ＭＳ 明朝" w:hAnsi="ＭＳ 明朝" w:hint="eastAsia"/>
          <w:sz w:val="24"/>
          <w:szCs w:val="24"/>
        </w:rPr>
        <w:t>協定の更新をしない旨の申出がなかった場合には、協定は、引き続き同一の条件で１年間更新されるものとし、以後も同様とする。</w:t>
      </w:r>
    </w:p>
    <w:p w14:paraId="7F7E95C6" w14:textId="77777777" w:rsidR="002E1EB2" w:rsidRDefault="002E1EB2" w:rsidP="000A3DE0">
      <w:pPr>
        <w:rPr>
          <w:rFonts w:ascii="ＭＳ 明朝" w:eastAsia="ＭＳ 明朝" w:hAnsi="ＭＳ 明朝"/>
          <w:sz w:val="24"/>
          <w:szCs w:val="24"/>
        </w:rPr>
      </w:pPr>
    </w:p>
    <w:p w14:paraId="1526A68E" w14:textId="103294AE"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（協議）</w:t>
      </w:r>
    </w:p>
    <w:p w14:paraId="4EBAE143" w14:textId="28B2E881" w:rsidR="00524115" w:rsidRDefault="000A3DE0" w:rsidP="002E1EB2">
      <w:pPr>
        <w:ind w:left="240" w:hangingChars="100" w:hanging="240"/>
        <w:rPr>
          <w:rFonts w:ascii="ＭＳ 明朝" w:eastAsia="ＭＳ 明朝" w:hAnsi="ＭＳ 明朝"/>
          <w:sz w:val="24"/>
          <w:szCs w:val="24"/>
        </w:rPr>
      </w:pPr>
      <w:r w:rsidRPr="002E1EB2">
        <w:rPr>
          <w:rFonts w:ascii="ＭＳ 明朝" w:eastAsia="ＭＳ 明朝" w:hAnsi="ＭＳ 明朝" w:hint="eastAsia"/>
          <w:sz w:val="24"/>
          <w:szCs w:val="24"/>
        </w:rPr>
        <w:t>第</w:t>
      </w:r>
      <w:r w:rsidR="00524115" w:rsidRPr="002E1EB2">
        <w:rPr>
          <w:rFonts w:ascii="ＭＳ 明朝" w:eastAsia="ＭＳ 明朝" w:hAnsi="ＭＳ 明朝" w:hint="eastAsia"/>
          <w:sz w:val="24"/>
          <w:szCs w:val="24"/>
        </w:rPr>
        <w:t>１１</w:t>
      </w:r>
      <w:r w:rsidRPr="002E1EB2">
        <w:rPr>
          <w:rFonts w:ascii="ＭＳ 明朝" w:eastAsia="ＭＳ 明朝" w:hAnsi="ＭＳ 明朝"/>
          <w:sz w:val="24"/>
          <w:szCs w:val="24"/>
        </w:rPr>
        <w:t>条</w:t>
      </w:r>
      <w:r w:rsid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本協定について疑義が生じたとき又は本協定に定めがない事項について取扱いを定める必要があるときは、その都度、甲及び乙が協議して定めるものとする。</w:t>
      </w:r>
    </w:p>
    <w:p w14:paraId="728E5907" w14:textId="77777777" w:rsidR="002E1EB2" w:rsidRPr="002E1EB2" w:rsidRDefault="002E1EB2" w:rsidP="002E1EB2">
      <w:pPr>
        <w:ind w:left="240" w:hangingChars="100" w:hanging="240"/>
        <w:rPr>
          <w:rFonts w:ascii="ＭＳ 明朝" w:eastAsia="ＭＳ 明朝" w:hAnsi="ＭＳ 明朝"/>
          <w:sz w:val="24"/>
          <w:szCs w:val="24"/>
        </w:rPr>
      </w:pPr>
    </w:p>
    <w:p w14:paraId="030234C9" w14:textId="59FA5C46" w:rsidR="000A3DE0" w:rsidRPr="002E1EB2" w:rsidRDefault="000A3DE0" w:rsidP="002E1EB2">
      <w:pPr>
        <w:ind w:firstLineChars="100" w:firstLine="240"/>
        <w:rPr>
          <w:rFonts w:ascii="ＭＳ 明朝" w:eastAsia="ＭＳ 明朝" w:hAnsi="ＭＳ 明朝"/>
          <w:sz w:val="24"/>
          <w:szCs w:val="24"/>
        </w:rPr>
      </w:pPr>
      <w:r w:rsidRPr="002E1EB2">
        <w:rPr>
          <w:rFonts w:ascii="ＭＳ 明朝" w:eastAsia="ＭＳ 明朝" w:hAnsi="ＭＳ 明朝" w:hint="eastAsia"/>
          <w:sz w:val="24"/>
          <w:szCs w:val="24"/>
        </w:rPr>
        <w:t>本協定の締結を証するため、協定書２通を作成し、甲乙が記名押印のうえ、各自</w:t>
      </w:r>
      <w:r w:rsidR="00524115" w:rsidRPr="002E1EB2">
        <w:rPr>
          <w:rFonts w:ascii="ＭＳ 明朝" w:eastAsia="ＭＳ 明朝" w:hAnsi="ＭＳ 明朝" w:hint="eastAsia"/>
          <w:sz w:val="24"/>
          <w:szCs w:val="24"/>
        </w:rPr>
        <w:t>１</w:t>
      </w:r>
      <w:r w:rsidRPr="002E1EB2">
        <w:rPr>
          <w:rFonts w:ascii="ＭＳ 明朝" w:eastAsia="ＭＳ 明朝" w:hAnsi="ＭＳ 明朝" w:hint="eastAsia"/>
          <w:sz w:val="24"/>
          <w:szCs w:val="24"/>
        </w:rPr>
        <w:t>通を保有するものとする。</w:t>
      </w:r>
    </w:p>
    <w:p w14:paraId="01AC6106" w14:textId="77777777" w:rsidR="00524115" w:rsidRPr="002E1EB2" w:rsidRDefault="00524115" w:rsidP="000A3DE0">
      <w:pPr>
        <w:rPr>
          <w:rFonts w:ascii="ＭＳ 明朝" w:eastAsia="ＭＳ 明朝" w:hAnsi="ＭＳ 明朝"/>
          <w:sz w:val="24"/>
          <w:szCs w:val="24"/>
        </w:rPr>
      </w:pPr>
    </w:p>
    <w:p w14:paraId="653ACE4B" w14:textId="77777777" w:rsidR="00524115" w:rsidRPr="002E1EB2" w:rsidRDefault="00524115" w:rsidP="000A3DE0">
      <w:pPr>
        <w:rPr>
          <w:rFonts w:ascii="ＭＳ 明朝" w:eastAsia="ＭＳ 明朝" w:hAnsi="ＭＳ 明朝"/>
          <w:sz w:val="24"/>
          <w:szCs w:val="24"/>
        </w:rPr>
      </w:pPr>
    </w:p>
    <w:p w14:paraId="06AFB6E0" w14:textId="74B2D7A5" w:rsidR="000A3DE0" w:rsidRDefault="000A3DE0" w:rsidP="002E1EB2">
      <w:pPr>
        <w:ind w:firstLineChars="300" w:firstLine="720"/>
        <w:rPr>
          <w:rFonts w:ascii="ＭＳ 明朝" w:eastAsia="ＭＳ 明朝" w:hAnsi="ＭＳ 明朝"/>
          <w:sz w:val="24"/>
          <w:szCs w:val="24"/>
        </w:rPr>
      </w:pPr>
      <w:r w:rsidRPr="002E1EB2">
        <w:rPr>
          <w:rFonts w:ascii="ＭＳ 明朝" w:eastAsia="ＭＳ 明朝" w:hAnsi="ＭＳ 明朝" w:hint="eastAsia"/>
          <w:sz w:val="24"/>
          <w:szCs w:val="24"/>
        </w:rPr>
        <w:t>令和</w:t>
      </w:r>
      <w:r w:rsidR="00524115" w:rsidRP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年</w:t>
      </w:r>
      <w:r w:rsidR="00524115" w:rsidRP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月</w:t>
      </w:r>
      <w:r w:rsidR="00524115" w:rsidRPr="002E1EB2">
        <w:rPr>
          <w:rFonts w:ascii="ＭＳ 明朝" w:eastAsia="ＭＳ 明朝" w:hAnsi="ＭＳ 明朝" w:hint="eastAsia"/>
          <w:sz w:val="24"/>
          <w:szCs w:val="24"/>
        </w:rPr>
        <w:t xml:space="preserve">　　</w:t>
      </w:r>
      <w:r w:rsidRPr="002E1EB2">
        <w:rPr>
          <w:rFonts w:ascii="ＭＳ 明朝" w:eastAsia="ＭＳ 明朝" w:hAnsi="ＭＳ 明朝"/>
          <w:sz w:val="24"/>
          <w:szCs w:val="24"/>
        </w:rPr>
        <w:t>日</w:t>
      </w:r>
    </w:p>
    <w:p w14:paraId="0C07DC91" w14:textId="5AD1D0C8" w:rsidR="002E1EB2" w:rsidRDefault="002E1EB2" w:rsidP="002E1EB2">
      <w:pPr>
        <w:rPr>
          <w:rFonts w:ascii="ＭＳ 明朝" w:eastAsia="ＭＳ 明朝" w:hAnsi="ＭＳ 明朝"/>
          <w:sz w:val="24"/>
          <w:szCs w:val="24"/>
        </w:rPr>
      </w:pPr>
    </w:p>
    <w:p w14:paraId="3E4374EE" w14:textId="77777777" w:rsidR="002E1EB2" w:rsidRPr="002E1EB2" w:rsidRDefault="002E1EB2" w:rsidP="002E1EB2">
      <w:pPr>
        <w:rPr>
          <w:rFonts w:ascii="ＭＳ 明朝" w:eastAsia="ＭＳ 明朝" w:hAnsi="ＭＳ 明朝"/>
          <w:sz w:val="24"/>
          <w:szCs w:val="24"/>
        </w:rPr>
      </w:pPr>
    </w:p>
    <w:p w14:paraId="1E07572B" w14:textId="32E2ED7B" w:rsidR="000A3DE0" w:rsidRDefault="000A3DE0" w:rsidP="002E1EB2">
      <w:pPr>
        <w:ind w:firstLineChars="1400" w:firstLine="3360"/>
        <w:rPr>
          <w:rFonts w:ascii="ＭＳ 明朝" w:eastAsia="ＭＳ 明朝" w:hAnsi="ＭＳ 明朝"/>
          <w:sz w:val="24"/>
          <w:szCs w:val="24"/>
        </w:rPr>
      </w:pPr>
      <w:r w:rsidRPr="002E1EB2">
        <w:rPr>
          <w:rFonts w:ascii="ＭＳ 明朝" w:eastAsia="ＭＳ 明朝" w:hAnsi="ＭＳ 明朝" w:hint="eastAsia"/>
          <w:sz w:val="24"/>
          <w:szCs w:val="24"/>
        </w:rPr>
        <w:t>甲</w:t>
      </w:r>
      <w:r w:rsidR="00524115" w:rsidRPr="002E1EB2">
        <w:rPr>
          <w:rFonts w:ascii="ＭＳ 明朝" w:eastAsia="ＭＳ 明朝" w:hAnsi="ＭＳ 明朝" w:hint="eastAsia"/>
          <w:sz w:val="24"/>
          <w:szCs w:val="24"/>
        </w:rPr>
        <w:t xml:space="preserve">　</w:t>
      </w:r>
      <w:r w:rsidR="002E1EB2" w:rsidRPr="002E1EB2">
        <w:rPr>
          <w:rFonts w:ascii="ＭＳ 明朝" w:eastAsia="ＭＳ 明朝" w:hAnsi="ＭＳ 明朝" w:hint="eastAsia"/>
          <w:color w:val="FF0000"/>
          <w:sz w:val="24"/>
          <w:szCs w:val="24"/>
        </w:rPr>
        <w:t>住所</w:t>
      </w:r>
      <w:r w:rsidR="002E1EB2">
        <w:rPr>
          <w:rFonts w:ascii="ＭＳ 明朝" w:eastAsia="ＭＳ 明朝" w:hAnsi="ＭＳ 明朝" w:hint="eastAsia"/>
          <w:color w:val="FF0000"/>
          <w:sz w:val="24"/>
          <w:szCs w:val="24"/>
        </w:rPr>
        <w:t xml:space="preserve">　</w:t>
      </w:r>
      <w:r w:rsidR="002E1EB2" w:rsidRPr="00876082">
        <w:rPr>
          <w:rFonts w:ascii="ＭＳ 明朝" w:eastAsia="ＭＳ 明朝" w:hAnsi="ＭＳ 明朝" w:hint="eastAsia"/>
          <w:color w:val="D9D9D9" w:themeColor="background1" w:themeShade="D9"/>
          <w:sz w:val="24"/>
          <w:szCs w:val="24"/>
        </w:rPr>
        <w:t>宮城県亘理郡亘理町字悠里１番地</w:t>
      </w:r>
    </w:p>
    <w:p w14:paraId="3234C109" w14:textId="77777777" w:rsidR="002E1EB2" w:rsidRDefault="002E1EB2" w:rsidP="002E1EB2">
      <w:pPr>
        <w:rPr>
          <w:rFonts w:ascii="ＭＳ 明朝" w:eastAsia="ＭＳ 明朝" w:hAnsi="ＭＳ 明朝"/>
          <w:sz w:val="24"/>
          <w:szCs w:val="24"/>
        </w:rPr>
      </w:pPr>
    </w:p>
    <w:p w14:paraId="34D9554C" w14:textId="4F4C03A5" w:rsidR="002E1EB2" w:rsidRPr="002E1EB2" w:rsidRDefault="002E1EB2" w:rsidP="002E1EB2">
      <w:pPr>
        <w:rPr>
          <w:rFonts w:ascii="ＭＳ 明朝" w:eastAsia="ＭＳ 明朝" w:hAnsi="ＭＳ 明朝"/>
          <w:sz w:val="24"/>
          <w:szCs w:val="24"/>
        </w:rPr>
      </w:pPr>
      <w:r>
        <w:rPr>
          <w:rFonts w:ascii="ＭＳ 明朝" w:eastAsia="ＭＳ 明朝" w:hAnsi="ＭＳ 明朝" w:hint="eastAsia"/>
          <w:sz w:val="24"/>
          <w:szCs w:val="24"/>
        </w:rPr>
        <w:t xml:space="preserve">　　　　　　　　　　　　　　　　</w:t>
      </w:r>
      <w:r w:rsidRPr="002E1EB2">
        <w:rPr>
          <w:rFonts w:ascii="ＭＳ 明朝" w:eastAsia="ＭＳ 明朝" w:hAnsi="ＭＳ 明朝" w:hint="eastAsia"/>
          <w:color w:val="FF0000"/>
          <w:sz w:val="24"/>
          <w:szCs w:val="24"/>
        </w:rPr>
        <w:t>氏名</w:t>
      </w:r>
      <w:r>
        <w:rPr>
          <w:rFonts w:ascii="ＭＳ 明朝" w:eastAsia="ＭＳ 明朝" w:hAnsi="ＭＳ 明朝" w:hint="eastAsia"/>
          <w:color w:val="FF0000"/>
          <w:sz w:val="24"/>
          <w:szCs w:val="24"/>
        </w:rPr>
        <w:t xml:space="preserve">　</w:t>
      </w:r>
      <w:r w:rsidRPr="00876082">
        <w:rPr>
          <w:rFonts w:ascii="ＭＳ 明朝" w:eastAsia="ＭＳ 明朝" w:hAnsi="ＭＳ 明朝" w:hint="eastAsia"/>
          <w:color w:val="D9D9D9" w:themeColor="background1" w:themeShade="D9"/>
          <w:sz w:val="24"/>
          <w:szCs w:val="24"/>
        </w:rPr>
        <w:t>亘理町長　山　田　周　伸</w:t>
      </w:r>
    </w:p>
    <w:p w14:paraId="1705A2CE" w14:textId="77777777" w:rsidR="00524115" w:rsidRPr="002E1EB2" w:rsidRDefault="00524115" w:rsidP="002E1EB2">
      <w:pPr>
        <w:rPr>
          <w:rFonts w:ascii="ＭＳ 明朝" w:eastAsia="ＭＳ 明朝" w:hAnsi="ＭＳ 明朝"/>
          <w:sz w:val="24"/>
          <w:szCs w:val="24"/>
        </w:rPr>
      </w:pPr>
    </w:p>
    <w:p w14:paraId="30CBB16B" w14:textId="2CDE45EB" w:rsidR="000A3DE0" w:rsidRDefault="000A3DE0" w:rsidP="002E1EB2">
      <w:pPr>
        <w:ind w:firstLineChars="1400" w:firstLine="3360"/>
        <w:rPr>
          <w:rFonts w:ascii="ＭＳ 明朝" w:eastAsia="ＭＳ 明朝" w:hAnsi="ＭＳ 明朝"/>
          <w:color w:val="FF0000"/>
          <w:sz w:val="24"/>
          <w:szCs w:val="24"/>
        </w:rPr>
      </w:pPr>
      <w:r w:rsidRPr="002E1EB2">
        <w:rPr>
          <w:rFonts w:ascii="ＭＳ 明朝" w:eastAsia="ＭＳ 明朝" w:hAnsi="ＭＳ 明朝" w:hint="eastAsia"/>
          <w:sz w:val="24"/>
          <w:szCs w:val="24"/>
        </w:rPr>
        <w:t>乙</w:t>
      </w:r>
      <w:r w:rsidR="00524115" w:rsidRPr="002E1EB2">
        <w:rPr>
          <w:rFonts w:ascii="ＭＳ 明朝" w:eastAsia="ＭＳ 明朝" w:hAnsi="ＭＳ 明朝" w:hint="eastAsia"/>
          <w:sz w:val="24"/>
          <w:szCs w:val="24"/>
        </w:rPr>
        <w:t xml:space="preserve">　</w:t>
      </w:r>
      <w:r w:rsidR="002E1EB2" w:rsidRPr="002E1EB2">
        <w:rPr>
          <w:rFonts w:ascii="ＭＳ 明朝" w:eastAsia="ＭＳ 明朝" w:hAnsi="ＭＳ 明朝" w:hint="eastAsia"/>
          <w:color w:val="FF0000"/>
          <w:sz w:val="24"/>
          <w:szCs w:val="24"/>
        </w:rPr>
        <w:t>住所</w:t>
      </w:r>
    </w:p>
    <w:p w14:paraId="662D256E" w14:textId="77777777" w:rsidR="002E1EB2" w:rsidRPr="002E1EB2" w:rsidRDefault="002E1EB2" w:rsidP="002E1EB2">
      <w:pPr>
        <w:rPr>
          <w:rFonts w:ascii="ＭＳ 明朝" w:eastAsia="ＭＳ 明朝" w:hAnsi="ＭＳ 明朝"/>
          <w:sz w:val="24"/>
          <w:szCs w:val="24"/>
        </w:rPr>
      </w:pPr>
    </w:p>
    <w:p w14:paraId="11622569" w14:textId="00A87D0B" w:rsidR="000A3DE0" w:rsidRPr="002E1EB2" w:rsidRDefault="002E1EB2" w:rsidP="002E1EB2">
      <w:pPr>
        <w:ind w:firstLineChars="1600" w:firstLine="3840"/>
        <w:rPr>
          <w:rFonts w:ascii="ＭＳ 明朝" w:eastAsia="ＭＳ 明朝" w:hAnsi="ＭＳ 明朝"/>
          <w:sz w:val="24"/>
          <w:szCs w:val="24"/>
        </w:rPr>
      </w:pPr>
      <w:r>
        <w:rPr>
          <w:rFonts w:ascii="ＭＳ 明朝" w:eastAsia="ＭＳ 明朝" w:hAnsi="ＭＳ 明朝" w:hint="eastAsia"/>
          <w:color w:val="FF0000"/>
          <w:sz w:val="24"/>
          <w:szCs w:val="24"/>
        </w:rPr>
        <w:t>氏名</w:t>
      </w:r>
    </w:p>
    <w:sectPr w:rsidR="000A3DE0" w:rsidRPr="002E1EB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B2E3" w14:textId="77777777" w:rsidR="00876082" w:rsidRDefault="00876082" w:rsidP="00876082">
      <w:r>
        <w:separator/>
      </w:r>
    </w:p>
  </w:endnote>
  <w:endnote w:type="continuationSeparator" w:id="0">
    <w:p w14:paraId="15EF765D" w14:textId="77777777" w:rsidR="00876082" w:rsidRDefault="00876082" w:rsidP="008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20FA" w14:textId="77777777" w:rsidR="00876082" w:rsidRDefault="00876082" w:rsidP="00876082">
      <w:r>
        <w:separator/>
      </w:r>
    </w:p>
  </w:footnote>
  <w:footnote w:type="continuationSeparator" w:id="0">
    <w:p w14:paraId="6A461D00" w14:textId="77777777" w:rsidR="00876082" w:rsidRDefault="00876082" w:rsidP="0087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B008" w14:textId="77777777" w:rsidR="00876082" w:rsidRDefault="00876082">
    <w:pPr>
      <w:pStyle w:val="a3"/>
      <w:rPr>
        <w:color w:val="FF0000"/>
      </w:rPr>
    </w:pPr>
  </w:p>
  <w:p w14:paraId="46CE288C" w14:textId="730E8262" w:rsidR="00876082" w:rsidRDefault="00876082">
    <w:pPr>
      <w:pStyle w:val="a3"/>
    </w:pPr>
    <w:r w:rsidRPr="00876082">
      <w:rPr>
        <w:rFonts w:hint="eastAsia"/>
        <w:color w:val="FF0000"/>
      </w:rPr>
      <w:t>（環境省標準約款）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E0"/>
    <w:rsid w:val="000A3DE0"/>
    <w:rsid w:val="002E1EB2"/>
    <w:rsid w:val="003C33C0"/>
    <w:rsid w:val="00417E38"/>
    <w:rsid w:val="00524115"/>
    <w:rsid w:val="00876082"/>
    <w:rsid w:val="00880F2F"/>
    <w:rsid w:val="00BF6F44"/>
    <w:rsid w:val="00E6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9EA0A"/>
  <w15:chartTrackingRefBased/>
  <w15:docId w15:val="{FAA436D1-A125-400E-B5B8-B4CCD74B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082"/>
    <w:pPr>
      <w:tabs>
        <w:tab w:val="center" w:pos="4252"/>
        <w:tab w:val="right" w:pos="8504"/>
      </w:tabs>
      <w:snapToGrid w:val="0"/>
    </w:pPr>
  </w:style>
  <w:style w:type="character" w:customStyle="1" w:styleId="a4">
    <w:name w:val="ヘッダー (文字)"/>
    <w:basedOn w:val="a0"/>
    <w:link w:val="a3"/>
    <w:uiPriority w:val="99"/>
    <w:rsid w:val="00876082"/>
  </w:style>
  <w:style w:type="paragraph" w:styleId="a5">
    <w:name w:val="footer"/>
    <w:basedOn w:val="a"/>
    <w:link w:val="a6"/>
    <w:uiPriority w:val="99"/>
    <w:unhideWhenUsed/>
    <w:rsid w:val="00876082"/>
    <w:pPr>
      <w:tabs>
        <w:tab w:val="center" w:pos="4252"/>
        <w:tab w:val="right" w:pos="8504"/>
      </w:tabs>
      <w:snapToGrid w:val="0"/>
    </w:pPr>
  </w:style>
  <w:style w:type="character" w:customStyle="1" w:styleId="a6">
    <w:name w:val="フッター (文字)"/>
    <w:basedOn w:val="a0"/>
    <w:link w:val="a5"/>
    <w:uiPriority w:val="99"/>
    <w:rsid w:val="0087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町民生活課004</dc:creator>
  <cp:keywords/>
  <dc:description/>
  <cp:lastModifiedBy>町民生活課004</cp:lastModifiedBy>
  <cp:revision>3</cp:revision>
  <dcterms:created xsi:type="dcterms:W3CDTF">2024-06-18T07:43:00Z</dcterms:created>
  <dcterms:modified xsi:type="dcterms:W3CDTF">2024-06-18T08:01:00Z</dcterms:modified>
</cp:coreProperties>
</file>